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46" w:rsidRDefault="00F61C46" w:rsidP="00F61C46">
      <w:pPr>
        <w:jc w:val="center"/>
        <w:rPr>
          <w:color w:val="000000"/>
          <w:szCs w:val="28"/>
          <w:lang w:val="uk-UA"/>
        </w:rPr>
      </w:pPr>
      <w:r w:rsidRPr="007A516F">
        <w:rPr>
          <w:color w:val="000000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pt;height:50.5pt" o:ole="">
            <v:imagedata r:id="rId5" o:title="" grayscale="t" bilevel="t"/>
          </v:shape>
          <o:OLEObject Type="Embed" ProgID="MSPhotoEd.3" ShapeID="_x0000_i1025" DrawAspect="Content" ObjectID="_1571119038" r:id="rId6"/>
        </w:object>
      </w:r>
    </w:p>
    <w:p w:rsidR="00F61C46" w:rsidRDefault="00F61C46" w:rsidP="00F61C4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 К Р А Ї Н А</w:t>
      </w:r>
    </w:p>
    <w:p w:rsidR="00F61C46" w:rsidRDefault="00F61C46" w:rsidP="00F61C4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ПІСКІВСЬКА   СІЛЬСЬКА  РАДА</w:t>
      </w:r>
    </w:p>
    <w:p w:rsidR="00F61C46" w:rsidRDefault="00F61C46" w:rsidP="00F61C4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КОСТОПІЛЬСЬКОГО   РАЙОНУ    РІВНЕНСЬКОЇ  ОБЛАСТІ</w:t>
      </w:r>
    </w:p>
    <w:p w:rsidR="00F61C46" w:rsidRDefault="00F61C46" w:rsidP="00F61C4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(восьме  скликання)</w:t>
      </w:r>
    </w:p>
    <w:p w:rsidR="00F61C46" w:rsidRPr="00C00099" w:rsidRDefault="00F61C46" w:rsidP="00F61C46">
      <w:pPr>
        <w:rPr>
          <w:b/>
          <w:szCs w:val="28"/>
          <w:u w:val="single"/>
          <w:lang w:val="uk-UA"/>
        </w:rPr>
      </w:pPr>
    </w:p>
    <w:p w:rsidR="00F61C46" w:rsidRDefault="00F61C46" w:rsidP="00F61C4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 І Ш Е Н </w:t>
      </w:r>
      <w:proofErr w:type="spellStart"/>
      <w:r>
        <w:rPr>
          <w:b/>
          <w:szCs w:val="28"/>
          <w:lang w:val="uk-UA"/>
        </w:rPr>
        <w:t>Н</w:t>
      </w:r>
      <w:proofErr w:type="spellEnd"/>
      <w:r>
        <w:rPr>
          <w:b/>
          <w:szCs w:val="28"/>
          <w:lang w:val="uk-UA"/>
        </w:rPr>
        <w:t xml:space="preserve"> Я</w:t>
      </w:r>
    </w:p>
    <w:p w:rsidR="00F61C46" w:rsidRDefault="00F61C46" w:rsidP="00F61C46">
      <w:pPr>
        <w:jc w:val="center"/>
        <w:rPr>
          <w:b/>
          <w:szCs w:val="28"/>
          <w:lang w:val="uk-UA"/>
        </w:rPr>
      </w:pPr>
    </w:p>
    <w:p w:rsidR="00F61C46" w:rsidRDefault="00F61C46" w:rsidP="00F61C4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30 березня  2017  року                                                                    № 121 </w:t>
      </w:r>
    </w:p>
    <w:p w:rsidR="00F61C46" w:rsidRDefault="00F61C46" w:rsidP="00F61C46">
      <w:pPr>
        <w:tabs>
          <w:tab w:val="left" w:pos="6615"/>
        </w:tabs>
        <w:rPr>
          <w:b/>
          <w:szCs w:val="28"/>
          <w:lang w:val="uk-UA"/>
        </w:rPr>
      </w:pPr>
    </w:p>
    <w:p w:rsidR="00F61C46" w:rsidRDefault="00F61C46" w:rsidP="00F61C46">
      <w:pPr>
        <w:tabs>
          <w:tab w:val="left" w:pos="6615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Про План соціально-економічного</w:t>
      </w:r>
    </w:p>
    <w:p w:rsidR="00F61C46" w:rsidRDefault="00F61C46" w:rsidP="00F61C46">
      <w:pPr>
        <w:tabs>
          <w:tab w:val="left" w:pos="6615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розвитку   </w:t>
      </w:r>
      <w:proofErr w:type="spellStart"/>
      <w:r>
        <w:rPr>
          <w:b/>
          <w:szCs w:val="28"/>
          <w:lang w:val="uk-UA"/>
        </w:rPr>
        <w:t>Пісківської</w:t>
      </w:r>
      <w:proofErr w:type="spellEnd"/>
      <w:r>
        <w:rPr>
          <w:b/>
          <w:szCs w:val="28"/>
          <w:lang w:val="uk-UA"/>
        </w:rPr>
        <w:t xml:space="preserve"> сільської ради</w:t>
      </w:r>
    </w:p>
    <w:p w:rsidR="00F61C46" w:rsidRDefault="00F61C46" w:rsidP="00F61C46">
      <w:pPr>
        <w:tabs>
          <w:tab w:val="left" w:pos="6615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на 2017 рік.</w:t>
      </w:r>
    </w:p>
    <w:p w:rsidR="00F61C46" w:rsidRDefault="00F61C46" w:rsidP="00F61C46">
      <w:pPr>
        <w:tabs>
          <w:tab w:val="left" w:pos="6615"/>
        </w:tabs>
        <w:jc w:val="both"/>
        <w:rPr>
          <w:b/>
          <w:szCs w:val="28"/>
          <w:lang w:val="uk-UA"/>
        </w:rPr>
      </w:pPr>
    </w:p>
    <w:p w:rsidR="00F61C46" w:rsidRDefault="00F61C46" w:rsidP="00F61C46">
      <w:pPr>
        <w:tabs>
          <w:tab w:val="left" w:pos="6615"/>
        </w:tabs>
        <w:jc w:val="both"/>
        <w:rPr>
          <w:b/>
          <w:szCs w:val="28"/>
          <w:lang w:val="uk-UA"/>
        </w:rPr>
      </w:pPr>
    </w:p>
    <w:p w:rsidR="00F61C46" w:rsidRDefault="00F61C46" w:rsidP="00F61C46">
      <w:pPr>
        <w:tabs>
          <w:tab w:val="left" w:pos="7095"/>
        </w:tabs>
        <w:jc w:val="both"/>
        <w:rPr>
          <w:szCs w:val="28"/>
          <w:lang w:val="uk-UA"/>
        </w:rPr>
      </w:pPr>
      <w:r w:rsidRPr="002B1CF5">
        <w:rPr>
          <w:szCs w:val="28"/>
          <w:lang w:val="uk-UA"/>
        </w:rPr>
        <w:t xml:space="preserve">       Керуючись Законами України </w:t>
      </w:r>
      <w:r>
        <w:rPr>
          <w:szCs w:val="28"/>
          <w:lang w:val="uk-UA"/>
        </w:rPr>
        <w:t xml:space="preserve">«Про державне прогнозування та розроблення  Програм  економічного та соціального розвитку України» </w:t>
      </w:r>
    </w:p>
    <w:p w:rsidR="00F61C46" w:rsidRDefault="00F61C46" w:rsidP="00F61C46">
      <w:pPr>
        <w:tabs>
          <w:tab w:val="left" w:pos="7095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«Про засади державної регіональної політики», ст.27  «</w:t>
      </w:r>
      <w:r w:rsidRPr="002B1CF5">
        <w:rPr>
          <w:szCs w:val="28"/>
          <w:lang w:val="uk-UA"/>
        </w:rPr>
        <w:t>Про місцеве самоврядування</w:t>
      </w:r>
      <w:r>
        <w:rPr>
          <w:szCs w:val="28"/>
          <w:lang w:val="uk-UA"/>
        </w:rPr>
        <w:t xml:space="preserve">  в України», </w:t>
      </w:r>
      <w:proofErr w:type="spellStart"/>
      <w:r>
        <w:rPr>
          <w:szCs w:val="28"/>
          <w:lang w:val="uk-UA"/>
        </w:rPr>
        <w:t>Пісківська</w:t>
      </w:r>
      <w:proofErr w:type="spellEnd"/>
      <w:r>
        <w:rPr>
          <w:szCs w:val="28"/>
          <w:lang w:val="uk-UA"/>
        </w:rPr>
        <w:t xml:space="preserve"> сільська рада </w:t>
      </w:r>
      <w:proofErr w:type="spellStart"/>
      <w:r>
        <w:rPr>
          <w:szCs w:val="28"/>
          <w:lang w:val="uk-UA"/>
        </w:rPr>
        <w:t>Костопільського</w:t>
      </w:r>
      <w:proofErr w:type="spellEnd"/>
      <w:r>
        <w:rPr>
          <w:szCs w:val="28"/>
          <w:lang w:val="uk-UA"/>
        </w:rPr>
        <w:t xml:space="preserve"> району  Рівненської області</w:t>
      </w:r>
    </w:p>
    <w:p w:rsidR="00F61C46" w:rsidRDefault="00F61C46" w:rsidP="00F61C46">
      <w:pPr>
        <w:tabs>
          <w:tab w:val="left" w:pos="7095"/>
        </w:tabs>
        <w:jc w:val="both"/>
        <w:rPr>
          <w:szCs w:val="28"/>
          <w:lang w:val="uk-UA"/>
        </w:rPr>
      </w:pPr>
    </w:p>
    <w:p w:rsidR="00F61C46" w:rsidRPr="00135374" w:rsidRDefault="00F61C46" w:rsidP="00F61C46">
      <w:pPr>
        <w:tabs>
          <w:tab w:val="left" w:pos="7095"/>
        </w:tabs>
        <w:jc w:val="center"/>
        <w:rPr>
          <w:b/>
          <w:szCs w:val="28"/>
          <w:lang w:val="uk-UA"/>
        </w:rPr>
      </w:pPr>
      <w:r w:rsidRPr="00135374">
        <w:rPr>
          <w:b/>
          <w:szCs w:val="28"/>
          <w:lang w:val="uk-UA"/>
        </w:rPr>
        <w:t>В И Р І Ш И Л А:</w:t>
      </w:r>
    </w:p>
    <w:p w:rsidR="00F61C46" w:rsidRDefault="00F61C46" w:rsidP="00F61C46">
      <w:pPr>
        <w:tabs>
          <w:tab w:val="left" w:pos="7095"/>
        </w:tabs>
        <w:jc w:val="center"/>
        <w:rPr>
          <w:szCs w:val="28"/>
          <w:lang w:val="uk-UA"/>
        </w:rPr>
      </w:pPr>
    </w:p>
    <w:p w:rsidR="00F61C46" w:rsidRDefault="00F61C46" w:rsidP="00F61C46">
      <w:pPr>
        <w:tabs>
          <w:tab w:val="left" w:pos="7095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1.Затвердити  План  (Програму)  соціально-економічного розвитку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ради </w:t>
      </w:r>
      <w:proofErr w:type="spellStart"/>
      <w:r>
        <w:rPr>
          <w:szCs w:val="28"/>
          <w:lang w:val="uk-UA"/>
        </w:rPr>
        <w:t>Костопільського</w:t>
      </w:r>
      <w:proofErr w:type="spellEnd"/>
      <w:r>
        <w:rPr>
          <w:szCs w:val="28"/>
          <w:lang w:val="uk-UA"/>
        </w:rPr>
        <w:t xml:space="preserve"> району Рівненської області на 2017 рік.</w:t>
      </w:r>
    </w:p>
    <w:p w:rsidR="00F61C46" w:rsidRDefault="00F61C46" w:rsidP="00F61C46">
      <w:pPr>
        <w:tabs>
          <w:tab w:val="left" w:pos="7095"/>
        </w:tabs>
        <w:jc w:val="both"/>
        <w:rPr>
          <w:szCs w:val="28"/>
          <w:lang w:val="uk-UA"/>
        </w:rPr>
      </w:pPr>
    </w:p>
    <w:p w:rsidR="00F61C46" w:rsidRDefault="00F61C46" w:rsidP="00F61C46">
      <w:pPr>
        <w:tabs>
          <w:tab w:val="left" w:pos="7095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2.Головному бухгалтеру (Ткачук Л,М,) передбачити кошти  у межах реальних фінансових ресурсів на виконання програми   на 2017 рік.           </w:t>
      </w:r>
    </w:p>
    <w:p w:rsidR="00F61C46" w:rsidRDefault="00F61C46" w:rsidP="00F61C46">
      <w:pPr>
        <w:tabs>
          <w:tab w:val="left" w:pos="7095"/>
        </w:tabs>
        <w:jc w:val="both"/>
        <w:rPr>
          <w:szCs w:val="28"/>
          <w:lang w:val="uk-UA"/>
        </w:rPr>
      </w:pPr>
    </w:p>
    <w:p w:rsidR="00F61C46" w:rsidRDefault="00F61C46" w:rsidP="00F61C46">
      <w:pPr>
        <w:tabs>
          <w:tab w:val="left" w:pos="7095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3.Рішення сесії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ради  від 29.12.2015 року№36 «Про  Програму </w:t>
      </w:r>
      <w:proofErr w:type="spellStart"/>
      <w:r>
        <w:rPr>
          <w:szCs w:val="28"/>
          <w:lang w:val="uk-UA"/>
        </w:rPr>
        <w:t>соціально-</w:t>
      </w:r>
      <w:proofErr w:type="spellEnd"/>
      <w:r>
        <w:rPr>
          <w:szCs w:val="28"/>
          <w:lang w:val="uk-UA"/>
        </w:rPr>
        <w:t xml:space="preserve"> економічного розвитку населених пунктів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ради  </w:t>
      </w:r>
      <w:proofErr w:type="spellStart"/>
      <w:r>
        <w:rPr>
          <w:szCs w:val="28"/>
          <w:lang w:val="uk-UA"/>
        </w:rPr>
        <w:t>Костопільського</w:t>
      </w:r>
      <w:proofErr w:type="spellEnd"/>
      <w:r>
        <w:rPr>
          <w:szCs w:val="28"/>
          <w:lang w:val="uk-UA"/>
        </w:rPr>
        <w:t xml:space="preserve"> району Рівненської області на 2016 рік» зняти з  контролю.</w:t>
      </w:r>
    </w:p>
    <w:p w:rsidR="00F61C46" w:rsidRDefault="00F61C46" w:rsidP="00F61C46">
      <w:pPr>
        <w:tabs>
          <w:tab w:val="left" w:pos="7095"/>
        </w:tabs>
        <w:jc w:val="both"/>
        <w:rPr>
          <w:szCs w:val="28"/>
          <w:lang w:val="uk-UA"/>
        </w:rPr>
      </w:pPr>
    </w:p>
    <w:p w:rsidR="00F61C46" w:rsidRDefault="00F61C46" w:rsidP="00F61C46">
      <w:pPr>
        <w:tabs>
          <w:tab w:val="left" w:pos="7095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 Контроль за виконанням  цього рішення  покласти на постійну комісію </w:t>
      </w:r>
      <w:proofErr w:type="spellStart"/>
      <w:r>
        <w:rPr>
          <w:szCs w:val="28"/>
          <w:lang w:val="uk-UA"/>
        </w:rPr>
        <w:t>Пісківської</w:t>
      </w:r>
      <w:proofErr w:type="spellEnd"/>
      <w:r>
        <w:rPr>
          <w:szCs w:val="28"/>
          <w:lang w:val="uk-UA"/>
        </w:rPr>
        <w:t xml:space="preserve"> сільської ради  з питань бюджету , фінансів , соціально-економічного розвитку ( Хомич Н.І.).</w:t>
      </w:r>
    </w:p>
    <w:p w:rsidR="00F61C46" w:rsidRDefault="00F61C46" w:rsidP="00F61C46">
      <w:pPr>
        <w:tabs>
          <w:tab w:val="left" w:pos="7095"/>
        </w:tabs>
        <w:jc w:val="both"/>
        <w:rPr>
          <w:szCs w:val="28"/>
          <w:lang w:val="uk-UA"/>
        </w:rPr>
      </w:pPr>
    </w:p>
    <w:p w:rsidR="00F61C46" w:rsidRDefault="00F61C46" w:rsidP="00F61C46">
      <w:pPr>
        <w:tabs>
          <w:tab w:val="left" w:pos="7095"/>
        </w:tabs>
        <w:rPr>
          <w:szCs w:val="28"/>
          <w:lang w:val="uk-UA"/>
        </w:rPr>
      </w:pPr>
    </w:p>
    <w:p w:rsidR="00F61C46" w:rsidRPr="00D92CF6" w:rsidRDefault="00F61C46" w:rsidP="00F61C46">
      <w:pPr>
        <w:tabs>
          <w:tab w:val="left" w:pos="7095"/>
        </w:tabs>
        <w:rPr>
          <w:b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D92CF6">
        <w:rPr>
          <w:b/>
          <w:szCs w:val="28"/>
          <w:lang w:val="uk-UA"/>
        </w:rPr>
        <w:t xml:space="preserve">Сільський голова                                                             </w:t>
      </w:r>
      <w:proofErr w:type="spellStart"/>
      <w:r w:rsidRPr="00D92CF6">
        <w:rPr>
          <w:b/>
          <w:szCs w:val="28"/>
          <w:lang w:val="uk-UA"/>
        </w:rPr>
        <w:t>Ярмольчук</w:t>
      </w:r>
      <w:proofErr w:type="spellEnd"/>
      <w:r w:rsidRPr="00D92CF6">
        <w:rPr>
          <w:b/>
          <w:szCs w:val="28"/>
          <w:lang w:val="uk-UA"/>
        </w:rPr>
        <w:t xml:space="preserve"> В.В.</w:t>
      </w:r>
    </w:p>
    <w:p w:rsidR="00F61C46" w:rsidRPr="00D92CF6" w:rsidRDefault="00F61C46" w:rsidP="00F61C46">
      <w:pPr>
        <w:tabs>
          <w:tab w:val="left" w:pos="7095"/>
        </w:tabs>
        <w:rPr>
          <w:b/>
          <w:szCs w:val="28"/>
          <w:lang w:val="uk-UA"/>
        </w:rPr>
      </w:pPr>
    </w:p>
    <w:p w:rsidR="00F61C46" w:rsidRDefault="00F61C46" w:rsidP="00F61C46">
      <w:pPr>
        <w:tabs>
          <w:tab w:val="left" w:pos="1245"/>
        </w:tabs>
        <w:rPr>
          <w:lang w:val="uk-UA"/>
        </w:rPr>
      </w:pPr>
    </w:p>
    <w:p w:rsidR="00F61C46" w:rsidRPr="00607968" w:rsidRDefault="00F61C46" w:rsidP="00F61C46">
      <w:pPr>
        <w:rPr>
          <w:szCs w:val="24"/>
          <w:lang w:val="uk-UA"/>
        </w:rPr>
      </w:pPr>
    </w:p>
    <w:p w:rsidR="000973E0" w:rsidRPr="00F61C46" w:rsidRDefault="000973E0" w:rsidP="00AF0E6F">
      <w:pPr>
        <w:rPr>
          <w:szCs w:val="24"/>
          <w:lang w:val="uk-UA"/>
        </w:rPr>
      </w:pPr>
    </w:p>
    <w:sectPr w:rsidR="000973E0" w:rsidRPr="00F61C46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973E0"/>
    <w:rsid w:val="000B2E48"/>
    <w:rsid w:val="001257DA"/>
    <w:rsid w:val="00340DF6"/>
    <w:rsid w:val="003A5FAD"/>
    <w:rsid w:val="00414190"/>
    <w:rsid w:val="0044675A"/>
    <w:rsid w:val="004505D0"/>
    <w:rsid w:val="00530DBE"/>
    <w:rsid w:val="007D51CB"/>
    <w:rsid w:val="008F3875"/>
    <w:rsid w:val="0094755A"/>
    <w:rsid w:val="00976FF0"/>
    <w:rsid w:val="00986452"/>
    <w:rsid w:val="00AF0E6F"/>
    <w:rsid w:val="00B0592F"/>
    <w:rsid w:val="00BD32F9"/>
    <w:rsid w:val="00BE04DD"/>
    <w:rsid w:val="00D25A5D"/>
    <w:rsid w:val="00D963F0"/>
    <w:rsid w:val="00DA025C"/>
    <w:rsid w:val="00DE10C6"/>
    <w:rsid w:val="00E8412D"/>
    <w:rsid w:val="00EC62E9"/>
    <w:rsid w:val="00F35A06"/>
    <w:rsid w:val="00F61C4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21</cp:revision>
  <cp:lastPrinted>2017-03-09T13:06:00Z</cp:lastPrinted>
  <dcterms:created xsi:type="dcterms:W3CDTF">2017-02-10T15:36:00Z</dcterms:created>
  <dcterms:modified xsi:type="dcterms:W3CDTF">2017-11-02T07:11:00Z</dcterms:modified>
</cp:coreProperties>
</file>