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92F" w:rsidRPr="00C35279" w:rsidRDefault="00B0592F" w:rsidP="00B0592F">
      <w:pPr>
        <w:jc w:val="center"/>
        <w:rPr>
          <w:color w:val="000000"/>
          <w:szCs w:val="28"/>
          <w:lang w:val="uk-UA"/>
        </w:rPr>
      </w:pPr>
      <w:r w:rsidRPr="00C35279">
        <w:rPr>
          <w:color w:val="000000"/>
          <w:szCs w:val="28"/>
        </w:rPr>
        <w:object w:dxaOrig="1245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pt;height:51.6pt" o:ole="">
            <v:imagedata r:id="rId5" o:title="" grayscale="t" bilevel="t"/>
          </v:shape>
          <o:OLEObject Type="Embed" ProgID="MSPhotoEd.3" ShapeID="_x0000_i1025" DrawAspect="Content" ObjectID="_1557121037" r:id="rId6"/>
        </w:object>
      </w:r>
    </w:p>
    <w:p w:rsidR="00B0592F" w:rsidRPr="00C35279" w:rsidRDefault="00B0592F" w:rsidP="00B0592F">
      <w:pPr>
        <w:jc w:val="center"/>
        <w:rPr>
          <w:b/>
          <w:szCs w:val="28"/>
          <w:lang w:val="uk-UA"/>
        </w:rPr>
      </w:pPr>
      <w:r w:rsidRPr="00C35279">
        <w:rPr>
          <w:b/>
          <w:szCs w:val="28"/>
          <w:lang w:val="uk-UA"/>
        </w:rPr>
        <w:t>У К Р А Ї Н А</w:t>
      </w:r>
    </w:p>
    <w:p w:rsidR="00B0592F" w:rsidRPr="00C35279" w:rsidRDefault="00B0592F" w:rsidP="00B0592F">
      <w:pPr>
        <w:jc w:val="center"/>
        <w:rPr>
          <w:b/>
          <w:szCs w:val="28"/>
          <w:lang w:val="uk-UA"/>
        </w:rPr>
      </w:pPr>
      <w:r w:rsidRPr="00C35279">
        <w:rPr>
          <w:b/>
          <w:szCs w:val="28"/>
          <w:lang w:val="uk-UA"/>
        </w:rPr>
        <w:t>ПІСКІВСЬКА   СІЛЬСЬКА  РАДА</w:t>
      </w:r>
    </w:p>
    <w:p w:rsidR="00B0592F" w:rsidRDefault="00B0592F" w:rsidP="00B0592F">
      <w:pPr>
        <w:jc w:val="center"/>
        <w:rPr>
          <w:b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Костопільського</w:t>
      </w:r>
      <w:proofErr w:type="spellEnd"/>
      <w:r>
        <w:rPr>
          <w:b/>
          <w:szCs w:val="28"/>
          <w:lang w:val="uk-UA"/>
        </w:rPr>
        <w:t xml:space="preserve">   району Рівненської області</w:t>
      </w:r>
    </w:p>
    <w:p w:rsidR="00B0592F" w:rsidRDefault="00B0592F" w:rsidP="00B0592F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Перша сесія  восьмого скликання</w:t>
      </w:r>
    </w:p>
    <w:p w:rsidR="00B0592F" w:rsidRPr="00C35279" w:rsidRDefault="00B0592F" w:rsidP="00B0592F">
      <w:pPr>
        <w:jc w:val="center"/>
        <w:rPr>
          <w:b/>
          <w:szCs w:val="28"/>
          <w:lang w:val="uk-UA"/>
        </w:rPr>
      </w:pPr>
    </w:p>
    <w:p w:rsidR="00B0592F" w:rsidRDefault="00B0592F" w:rsidP="00B0592F">
      <w:pPr>
        <w:jc w:val="center"/>
        <w:rPr>
          <w:b/>
          <w:szCs w:val="28"/>
          <w:lang w:val="uk-UA"/>
        </w:rPr>
      </w:pPr>
      <w:r w:rsidRPr="00C35279">
        <w:rPr>
          <w:b/>
          <w:szCs w:val="28"/>
          <w:lang w:val="uk-UA"/>
        </w:rPr>
        <w:t xml:space="preserve">Р І Ш Е Н </w:t>
      </w:r>
      <w:proofErr w:type="spellStart"/>
      <w:r w:rsidRPr="00C35279">
        <w:rPr>
          <w:b/>
          <w:szCs w:val="28"/>
          <w:lang w:val="uk-UA"/>
        </w:rPr>
        <w:t>Н</w:t>
      </w:r>
      <w:proofErr w:type="spellEnd"/>
      <w:r w:rsidRPr="00C35279">
        <w:rPr>
          <w:b/>
          <w:szCs w:val="28"/>
          <w:lang w:val="uk-UA"/>
        </w:rPr>
        <w:t xml:space="preserve"> Я</w:t>
      </w:r>
    </w:p>
    <w:p w:rsidR="00B0592F" w:rsidRPr="00C35279" w:rsidRDefault="00B0592F" w:rsidP="00B0592F">
      <w:pPr>
        <w:jc w:val="center"/>
        <w:rPr>
          <w:b/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12 серпня  2016</w:t>
      </w:r>
      <w:r w:rsidRPr="00C35279">
        <w:rPr>
          <w:b/>
          <w:szCs w:val="28"/>
          <w:lang w:val="uk-UA"/>
        </w:rPr>
        <w:t xml:space="preserve">  року                     </w:t>
      </w:r>
      <w:r>
        <w:rPr>
          <w:b/>
          <w:szCs w:val="28"/>
          <w:lang w:val="uk-UA"/>
        </w:rPr>
        <w:t xml:space="preserve">              </w:t>
      </w:r>
      <w:r w:rsidRPr="00C35279">
        <w:rPr>
          <w:b/>
          <w:szCs w:val="28"/>
          <w:lang w:val="uk-UA"/>
        </w:rPr>
        <w:t xml:space="preserve">                  </w:t>
      </w:r>
      <w:r>
        <w:rPr>
          <w:b/>
          <w:szCs w:val="28"/>
          <w:lang w:val="uk-UA"/>
        </w:rPr>
        <w:t xml:space="preserve">           </w:t>
      </w:r>
      <w:r w:rsidRPr="00C35279">
        <w:rPr>
          <w:b/>
          <w:szCs w:val="28"/>
          <w:lang w:val="uk-UA"/>
        </w:rPr>
        <w:t xml:space="preserve">  </w:t>
      </w:r>
      <w:r>
        <w:rPr>
          <w:b/>
          <w:szCs w:val="28"/>
          <w:lang w:val="uk-UA"/>
        </w:rPr>
        <w:t xml:space="preserve">     </w:t>
      </w:r>
      <w:r w:rsidRPr="00C35279">
        <w:rPr>
          <w:b/>
          <w:szCs w:val="28"/>
          <w:lang w:val="uk-UA"/>
        </w:rPr>
        <w:t>№</w:t>
      </w:r>
      <w:r>
        <w:rPr>
          <w:b/>
          <w:szCs w:val="28"/>
          <w:lang w:val="uk-UA"/>
        </w:rPr>
        <w:t xml:space="preserve">3 </w:t>
      </w:r>
    </w:p>
    <w:p w:rsidR="00B0592F" w:rsidRDefault="00B0592F" w:rsidP="00B0592F">
      <w:pPr>
        <w:rPr>
          <w:b/>
          <w:szCs w:val="28"/>
          <w:lang w:val="uk-UA"/>
        </w:rPr>
      </w:pPr>
    </w:p>
    <w:p w:rsidR="00B0592F" w:rsidRPr="00C35279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  <w:r w:rsidRPr="00657041">
        <w:rPr>
          <w:b/>
          <w:szCs w:val="28"/>
          <w:lang w:val="uk-UA"/>
        </w:rPr>
        <w:t xml:space="preserve">Про  </w:t>
      </w:r>
      <w:r>
        <w:rPr>
          <w:b/>
          <w:szCs w:val="28"/>
          <w:lang w:val="uk-UA"/>
        </w:rPr>
        <w:t xml:space="preserve">затвердження Тимчасового регламенту </w:t>
      </w:r>
    </w:p>
    <w:p w:rsidR="00B0592F" w:rsidRDefault="00B0592F" w:rsidP="00B0592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проведення пленарних засідань </w:t>
      </w:r>
    </w:p>
    <w:p w:rsidR="00B0592F" w:rsidRDefault="00B0592F" w:rsidP="00B0592F">
      <w:pPr>
        <w:rPr>
          <w:b/>
          <w:szCs w:val="28"/>
          <w:lang w:val="uk-UA"/>
        </w:rPr>
      </w:pPr>
      <w:proofErr w:type="spellStart"/>
      <w:r>
        <w:rPr>
          <w:b/>
          <w:szCs w:val="28"/>
          <w:lang w:val="uk-UA"/>
        </w:rPr>
        <w:t>Пісківської</w:t>
      </w:r>
      <w:proofErr w:type="spellEnd"/>
      <w:r>
        <w:rPr>
          <w:b/>
          <w:szCs w:val="28"/>
          <w:lang w:val="uk-UA"/>
        </w:rPr>
        <w:t xml:space="preserve"> сільської ради</w:t>
      </w:r>
    </w:p>
    <w:p w:rsidR="00B0592F" w:rsidRDefault="00B0592F" w:rsidP="00B0592F">
      <w:pPr>
        <w:rPr>
          <w:b/>
          <w:szCs w:val="28"/>
          <w:lang w:val="uk-UA"/>
        </w:rPr>
      </w:pPr>
    </w:p>
    <w:p w:rsidR="00B0592F" w:rsidRPr="004E372A" w:rsidRDefault="00B0592F" w:rsidP="00B0592F">
      <w:pPr>
        <w:rPr>
          <w:szCs w:val="28"/>
          <w:lang w:val="uk-UA"/>
        </w:rPr>
      </w:pPr>
    </w:p>
    <w:p w:rsidR="00B0592F" w:rsidRDefault="00B0592F" w:rsidP="00B0592F">
      <w:pPr>
        <w:jc w:val="both"/>
        <w:rPr>
          <w:szCs w:val="28"/>
          <w:lang w:val="uk-UA"/>
        </w:rPr>
      </w:pPr>
      <w:r w:rsidRPr="004E372A">
        <w:rPr>
          <w:szCs w:val="28"/>
          <w:lang w:val="uk-UA"/>
        </w:rPr>
        <w:t xml:space="preserve">         Відповідно ст.26</w:t>
      </w:r>
      <w:r>
        <w:rPr>
          <w:szCs w:val="28"/>
          <w:lang w:val="uk-UA"/>
        </w:rPr>
        <w:t xml:space="preserve"> Закону України «Про місцеве самоврядування в Україні», сільська рада -</w:t>
      </w:r>
    </w:p>
    <w:p w:rsidR="00B0592F" w:rsidRDefault="00B0592F" w:rsidP="00B0592F">
      <w:pPr>
        <w:jc w:val="both"/>
        <w:rPr>
          <w:szCs w:val="28"/>
          <w:lang w:val="uk-UA"/>
        </w:rPr>
      </w:pPr>
    </w:p>
    <w:p w:rsidR="00B0592F" w:rsidRDefault="00B0592F" w:rsidP="00B0592F">
      <w:pPr>
        <w:jc w:val="center"/>
        <w:rPr>
          <w:b/>
          <w:szCs w:val="28"/>
          <w:lang w:val="uk-UA"/>
        </w:rPr>
      </w:pPr>
      <w:r w:rsidRPr="004E372A">
        <w:rPr>
          <w:b/>
          <w:szCs w:val="28"/>
          <w:lang w:val="uk-UA"/>
        </w:rPr>
        <w:t>В И Р І Ш И Л А:</w:t>
      </w:r>
    </w:p>
    <w:p w:rsidR="00B0592F" w:rsidRDefault="00B0592F" w:rsidP="00B0592F">
      <w:pPr>
        <w:jc w:val="both"/>
        <w:rPr>
          <w:b/>
          <w:szCs w:val="28"/>
          <w:lang w:val="uk-UA"/>
        </w:rPr>
      </w:pPr>
    </w:p>
    <w:p w:rsidR="00B0592F" w:rsidRDefault="00B0592F" w:rsidP="00B0592F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 w:rsidRPr="004E372A">
        <w:rPr>
          <w:szCs w:val="28"/>
          <w:lang w:val="uk-UA"/>
        </w:rPr>
        <w:t xml:space="preserve">   Затвердити Тимчасовий  регламент п</w:t>
      </w:r>
      <w:r>
        <w:rPr>
          <w:szCs w:val="28"/>
          <w:lang w:val="uk-UA"/>
        </w:rPr>
        <w:t>роведення пленарних засідань та</w:t>
      </w:r>
    </w:p>
    <w:p w:rsidR="00B0592F" w:rsidRDefault="00B0592F" w:rsidP="00B0592F">
      <w:pPr>
        <w:jc w:val="both"/>
        <w:rPr>
          <w:szCs w:val="28"/>
          <w:lang w:val="uk-UA"/>
        </w:rPr>
      </w:pPr>
      <w:r w:rsidRPr="004E372A">
        <w:rPr>
          <w:szCs w:val="28"/>
          <w:lang w:val="uk-UA"/>
        </w:rPr>
        <w:t xml:space="preserve">засідань постійних комісій </w:t>
      </w:r>
      <w:proofErr w:type="spellStart"/>
      <w:r w:rsidRPr="004E372A">
        <w:rPr>
          <w:szCs w:val="28"/>
          <w:lang w:val="uk-UA"/>
        </w:rPr>
        <w:t>Пісківської</w:t>
      </w:r>
      <w:proofErr w:type="spellEnd"/>
      <w:r w:rsidRPr="004E372A">
        <w:rPr>
          <w:szCs w:val="28"/>
          <w:lang w:val="uk-UA"/>
        </w:rPr>
        <w:t xml:space="preserve"> сільської ради, а саме:</w:t>
      </w:r>
    </w:p>
    <w:p w:rsidR="00B0592F" w:rsidRDefault="00B0592F" w:rsidP="00B0592F">
      <w:pPr>
        <w:pStyle w:val="a3"/>
        <w:numPr>
          <w:ilvl w:val="1"/>
          <w:numId w:val="3"/>
        </w:numPr>
        <w:jc w:val="both"/>
        <w:rPr>
          <w:szCs w:val="28"/>
          <w:lang w:val="uk-UA"/>
        </w:rPr>
      </w:pPr>
      <w:r w:rsidRPr="004D1CCD">
        <w:rPr>
          <w:szCs w:val="28"/>
          <w:lang w:val="uk-UA"/>
        </w:rPr>
        <w:t xml:space="preserve">Загальний склад </w:t>
      </w:r>
      <w:proofErr w:type="spellStart"/>
      <w:r w:rsidRPr="004D1CCD">
        <w:rPr>
          <w:szCs w:val="28"/>
          <w:lang w:val="uk-UA"/>
        </w:rPr>
        <w:t>Пісківської</w:t>
      </w:r>
      <w:proofErr w:type="spellEnd"/>
      <w:r w:rsidRPr="004D1CCD">
        <w:rPr>
          <w:szCs w:val="28"/>
          <w:lang w:val="uk-UA"/>
        </w:rPr>
        <w:t xml:space="preserve"> сільської ради </w:t>
      </w:r>
      <w:r w:rsidRPr="00D56B68">
        <w:rPr>
          <w:szCs w:val="28"/>
          <w:lang w:val="uk-UA"/>
        </w:rPr>
        <w:t>становить 14 депутатів</w:t>
      </w:r>
    </w:p>
    <w:p w:rsidR="00B0592F" w:rsidRPr="00D56B68" w:rsidRDefault="00B0592F" w:rsidP="00B0592F">
      <w:pPr>
        <w:jc w:val="both"/>
        <w:rPr>
          <w:szCs w:val="28"/>
          <w:lang w:val="uk-UA"/>
        </w:rPr>
      </w:pPr>
      <w:r w:rsidRPr="00D56B68">
        <w:rPr>
          <w:szCs w:val="28"/>
          <w:lang w:val="uk-UA"/>
        </w:rPr>
        <w:t>Сесія ради є правомочною, якщо на її пленарному засіданні бере участь більше половини депутатів від загального складу ради;</w:t>
      </w:r>
    </w:p>
    <w:p w:rsidR="00B0592F" w:rsidRDefault="00B0592F" w:rsidP="00B0592F">
      <w:pPr>
        <w:pStyle w:val="a3"/>
        <w:numPr>
          <w:ilvl w:val="1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Депутати мають право на виступ з кожного питання порядку денного</w:t>
      </w:r>
    </w:p>
    <w:p w:rsidR="00B0592F" w:rsidRPr="00D56B68" w:rsidRDefault="00B0592F" w:rsidP="00B0592F">
      <w:pPr>
        <w:jc w:val="both"/>
        <w:rPr>
          <w:szCs w:val="28"/>
          <w:lang w:val="uk-UA"/>
        </w:rPr>
      </w:pPr>
      <w:r w:rsidRPr="00D56B68">
        <w:rPr>
          <w:szCs w:val="28"/>
          <w:lang w:val="uk-UA"/>
        </w:rPr>
        <w:t>пленарного засідання, тривалість виступу становить:</w:t>
      </w:r>
    </w:p>
    <w:p w:rsidR="00B0592F" w:rsidRDefault="00B0592F" w:rsidP="00B0592F">
      <w:pPr>
        <w:pStyle w:val="a3"/>
        <w:numPr>
          <w:ilvl w:val="0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з доповідями та співдоповідями – до 15 хв.;</w:t>
      </w:r>
    </w:p>
    <w:p w:rsidR="00B0592F" w:rsidRDefault="00B0592F" w:rsidP="00B0592F">
      <w:pPr>
        <w:pStyle w:val="a3"/>
        <w:numPr>
          <w:ilvl w:val="0"/>
          <w:numId w:val="4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для відповідей на запитання до доповідача – до 10 хв.</w:t>
      </w:r>
    </w:p>
    <w:p w:rsidR="00B0592F" w:rsidRDefault="00B0592F" w:rsidP="00B0592F">
      <w:pPr>
        <w:pStyle w:val="a3"/>
        <w:numPr>
          <w:ilvl w:val="1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Рішення сільської ради приймаються на її пленарному засіданні</w:t>
      </w:r>
    </w:p>
    <w:p w:rsidR="00B0592F" w:rsidRDefault="00B0592F" w:rsidP="00B0592F">
      <w:pPr>
        <w:jc w:val="both"/>
        <w:rPr>
          <w:szCs w:val="28"/>
          <w:lang w:val="uk-UA"/>
        </w:rPr>
      </w:pPr>
      <w:r w:rsidRPr="004D1CCD">
        <w:rPr>
          <w:szCs w:val="28"/>
          <w:lang w:val="uk-UA"/>
        </w:rPr>
        <w:t xml:space="preserve">після його обговорення більшістю від загального складу ради, а саме не менше як 8-ма голосами з врахуванням голосу сільського голови шляхом відкритого, в тому числі поіменного, або таємного голосування; </w:t>
      </w:r>
    </w:p>
    <w:p w:rsidR="00B0592F" w:rsidRDefault="00B0592F" w:rsidP="00B0592F">
      <w:pPr>
        <w:pStyle w:val="a3"/>
        <w:numPr>
          <w:ilvl w:val="1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>Загальний склад постійної комісії сільської ради складає не менше</w:t>
      </w:r>
    </w:p>
    <w:p w:rsidR="00B0592F" w:rsidRDefault="00B0592F" w:rsidP="00B0592F">
      <w:pPr>
        <w:jc w:val="both"/>
        <w:rPr>
          <w:szCs w:val="28"/>
          <w:lang w:val="uk-UA"/>
        </w:rPr>
      </w:pPr>
      <w:r w:rsidRPr="004D1CCD">
        <w:rPr>
          <w:szCs w:val="28"/>
          <w:lang w:val="uk-UA"/>
        </w:rPr>
        <w:t>3-х чоловік;</w:t>
      </w:r>
    </w:p>
    <w:p w:rsidR="00B0592F" w:rsidRDefault="00B0592F" w:rsidP="00B0592F">
      <w:pPr>
        <w:pStyle w:val="a3"/>
        <w:numPr>
          <w:ilvl w:val="0"/>
          <w:numId w:val="3"/>
        </w:num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По іншим процедурним питанням, до прийняття регламенту</w:t>
      </w:r>
    </w:p>
    <w:p w:rsidR="00B0592F" w:rsidRPr="00914DB8" w:rsidRDefault="00B0592F" w:rsidP="00B0592F">
      <w:pPr>
        <w:jc w:val="both"/>
        <w:rPr>
          <w:szCs w:val="28"/>
          <w:lang w:val="uk-UA"/>
        </w:rPr>
      </w:pPr>
      <w:proofErr w:type="spellStart"/>
      <w:r w:rsidRPr="00914DB8">
        <w:rPr>
          <w:szCs w:val="28"/>
          <w:lang w:val="uk-UA"/>
        </w:rPr>
        <w:t>Пісківської</w:t>
      </w:r>
      <w:proofErr w:type="spellEnd"/>
      <w:r w:rsidRPr="00914DB8">
        <w:rPr>
          <w:szCs w:val="28"/>
          <w:lang w:val="uk-UA"/>
        </w:rPr>
        <w:t xml:space="preserve"> сільської ради , застосовувати регламент </w:t>
      </w:r>
      <w:proofErr w:type="spellStart"/>
      <w:r w:rsidRPr="00914DB8">
        <w:rPr>
          <w:szCs w:val="28"/>
          <w:lang w:val="uk-UA"/>
        </w:rPr>
        <w:t>Пісківської</w:t>
      </w:r>
      <w:proofErr w:type="spellEnd"/>
      <w:r w:rsidRPr="00914DB8">
        <w:rPr>
          <w:szCs w:val="28"/>
          <w:lang w:val="uk-UA"/>
        </w:rPr>
        <w:t xml:space="preserve"> сільської ради затвердженої рішенням </w:t>
      </w:r>
      <w:proofErr w:type="spellStart"/>
      <w:r w:rsidRPr="00914DB8">
        <w:rPr>
          <w:szCs w:val="28"/>
          <w:lang w:val="uk-UA"/>
        </w:rPr>
        <w:t>Пісківської</w:t>
      </w:r>
      <w:proofErr w:type="spellEnd"/>
      <w:r w:rsidRPr="00914DB8">
        <w:rPr>
          <w:szCs w:val="28"/>
          <w:lang w:val="uk-UA"/>
        </w:rPr>
        <w:t xml:space="preserve"> сільської ради №8 від 11 грудня 2015 року, в частині що не суперечать  даному </w:t>
      </w:r>
      <w:proofErr w:type="spellStart"/>
      <w:r w:rsidRPr="00914DB8">
        <w:rPr>
          <w:szCs w:val="28"/>
          <w:lang w:val="uk-UA"/>
        </w:rPr>
        <w:t>Тимчсовому</w:t>
      </w:r>
      <w:proofErr w:type="spellEnd"/>
      <w:r w:rsidRPr="00914DB8">
        <w:rPr>
          <w:szCs w:val="28"/>
          <w:lang w:val="uk-UA"/>
        </w:rPr>
        <w:t xml:space="preserve"> регламенту.</w:t>
      </w:r>
    </w:p>
    <w:p w:rsidR="00B0592F" w:rsidRPr="004D1CCD" w:rsidRDefault="00B0592F" w:rsidP="00B0592F">
      <w:pPr>
        <w:ind w:firstLine="708"/>
        <w:jc w:val="both"/>
        <w:rPr>
          <w:szCs w:val="28"/>
          <w:lang w:val="uk-UA"/>
        </w:rPr>
      </w:pPr>
    </w:p>
    <w:p w:rsidR="00B0592F" w:rsidRPr="004E372A" w:rsidRDefault="00B0592F" w:rsidP="00B0592F">
      <w:pPr>
        <w:jc w:val="both"/>
        <w:rPr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Сільський голова                                                                 В. </w:t>
      </w:r>
      <w:proofErr w:type="spellStart"/>
      <w:r>
        <w:rPr>
          <w:b/>
          <w:szCs w:val="28"/>
          <w:lang w:val="uk-UA"/>
        </w:rPr>
        <w:t>Ярмольчук</w:t>
      </w:r>
      <w:proofErr w:type="spellEnd"/>
    </w:p>
    <w:p w:rsidR="00B0592F" w:rsidRDefault="00B0592F" w:rsidP="00B0592F">
      <w:pPr>
        <w:rPr>
          <w:b/>
          <w:szCs w:val="28"/>
          <w:lang w:val="uk-UA"/>
        </w:rPr>
      </w:pPr>
    </w:p>
    <w:p w:rsidR="00B0592F" w:rsidRDefault="00B0592F" w:rsidP="00B0592F">
      <w:pPr>
        <w:rPr>
          <w:b/>
          <w:szCs w:val="28"/>
          <w:lang w:val="uk-UA"/>
        </w:rPr>
      </w:pPr>
    </w:p>
    <w:sectPr w:rsidR="00B0592F" w:rsidSect="00B0592F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69BE"/>
    <w:multiLevelType w:val="hybridMultilevel"/>
    <w:tmpl w:val="1E422086"/>
    <w:lvl w:ilvl="0" w:tplc="1BD2CE9E">
      <w:start w:val="1"/>
      <w:numFmt w:val="bullet"/>
      <w:lvlText w:val="-"/>
      <w:lvlJc w:val="left"/>
      <w:pPr>
        <w:ind w:left="85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0B8D57CD"/>
    <w:multiLevelType w:val="multilevel"/>
    <w:tmpl w:val="BA946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0345D47"/>
    <w:multiLevelType w:val="hybridMultilevel"/>
    <w:tmpl w:val="C772E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254887"/>
    <w:multiLevelType w:val="hybridMultilevel"/>
    <w:tmpl w:val="69566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456F8"/>
    <w:multiLevelType w:val="hybridMultilevel"/>
    <w:tmpl w:val="154413A4"/>
    <w:lvl w:ilvl="0" w:tplc="95183C48">
      <w:start w:val="1"/>
      <w:numFmt w:val="decimal"/>
      <w:lvlText w:val="%1."/>
      <w:lvlJc w:val="left"/>
      <w:pPr>
        <w:ind w:left="114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3052D18"/>
    <w:multiLevelType w:val="multilevel"/>
    <w:tmpl w:val="21284D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23605C93"/>
    <w:multiLevelType w:val="hybridMultilevel"/>
    <w:tmpl w:val="59A0D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2F0D34"/>
    <w:multiLevelType w:val="hybridMultilevel"/>
    <w:tmpl w:val="FAE8620E"/>
    <w:lvl w:ilvl="0" w:tplc="3CACF95C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8">
    <w:nsid w:val="29F14996"/>
    <w:multiLevelType w:val="hybridMultilevel"/>
    <w:tmpl w:val="0B169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C7C3E"/>
    <w:multiLevelType w:val="hybridMultilevel"/>
    <w:tmpl w:val="6E94C356"/>
    <w:lvl w:ilvl="0" w:tplc="1FF8D4C6">
      <w:start w:val="12"/>
      <w:numFmt w:val="bullet"/>
      <w:lvlText w:val="–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>
    <w:nsid w:val="2C3A5577"/>
    <w:multiLevelType w:val="hybridMultilevel"/>
    <w:tmpl w:val="EB0E3E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522B7"/>
    <w:multiLevelType w:val="hybridMultilevel"/>
    <w:tmpl w:val="2D2C7DC0"/>
    <w:lvl w:ilvl="0" w:tplc="61AA53CC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385E3D31"/>
    <w:multiLevelType w:val="hybridMultilevel"/>
    <w:tmpl w:val="A6209AE2"/>
    <w:lvl w:ilvl="0" w:tplc="88C0BA46">
      <w:start w:val="14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9B51D13"/>
    <w:multiLevelType w:val="hybridMultilevel"/>
    <w:tmpl w:val="5C384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A7AC0"/>
    <w:multiLevelType w:val="hybridMultilevel"/>
    <w:tmpl w:val="C276AE8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03B39"/>
    <w:multiLevelType w:val="multilevel"/>
    <w:tmpl w:val="7B04B5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2160"/>
      </w:pPr>
      <w:rPr>
        <w:rFonts w:hint="default"/>
      </w:rPr>
    </w:lvl>
  </w:abstractNum>
  <w:abstractNum w:abstractNumId="16">
    <w:nsid w:val="43956A87"/>
    <w:multiLevelType w:val="hybridMultilevel"/>
    <w:tmpl w:val="CC56A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34167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6D41"/>
    <w:multiLevelType w:val="multilevel"/>
    <w:tmpl w:val="5358C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E412852"/>
    <w:multiLevelType w:val="hybridMultilevel"/>
    <w:tmpl w:val="CCEC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B158A4"/>
    <w:multiLevelType w:val="hybridMultilevel"/>
    <w:tmpl w:val="50368B92"/>
    <w:lvl w:ilvl="0" w:tplc="501238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C78168E"/>
    <w:multiLevelType w:val="hybridMultilevel"/>
    <w:tmpl w:val="16E47C6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3A2494"/>
    <w:multiLevelType w:val="hybridMultilevel"/>
    <w:tmpl w:val="2EB42F6E"/>
    <w:lvl w:ilvl="0" w:tplc="D2FEDC4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3">
    <w:nsid w:val="75D11A9A"/>
    <w:multiLevelType w:val="multilevel"/>
    <w:tmpl w:val="3CDE6C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6E5097F"/>
    <w:multiLevelType w:val="hybridMultilevel"/>
    <w:tmpl w:val="64F0A2E8"/>
    <w:lvl w:ilvl="0" w:tplc="032616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ED45F0A"/>
    <w:multiLevelType w:val="hybridMultilevel"/>
    <w:tmpl w:val="014899C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0"/>
  </w:num>
  <w:num w:numId="5">
    <w:abstractNumId w:val="25"/>
  </w:num>
  <w:num w:numId="6">
    <w:abstractNumId w:val="1"/>
  </w:num>
  <w:num w:numId="7">
    <w:abstractNumId w:val="17"/>
  </w:num>
  <w:num w:numId="8">
    <w:abstractNumId w:val="8"/>
  </w:num>
  <w:num w:numId="9">
    <w:abstractNumId w:val="10"/>
  </w:num>
  <w:num w:numId="10">
    <w:abstractNumId w:val="19"/>
  </w:num>
  <w:num w:numId="11">
    <w:abstractNumId w:val="5"/>
  </w:num>
  <w:num w:numId="12">
    <w:abstractNumId w:val="3"/>
  </w:num>
  <w:num w:numId="13">
    <w:abstractNumId w:val="21"/>
  </w:num>
  <w:num w:numId="14">
    <w:abstractNumId w:val="22"/>
  </w:num>
  <w:num w:numId="15">
    <w:abstractNumId w:val="13"/>
  </w:num>
  <w:num w:numId="16">
    <w:abstractNumId w:val="7"/>
  </w:num>
  <w:num w:numId="17">
    <w:abstractNumId w:val="9"/>
  </w:num>
  <w:num w:numId="18">
    <w:abstractNumId w:val="24"/>
  </w:num>
  <w:num w:numId="19">
    <w:abstractNumId w:val="4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2"/>
  </w:num>
  <w:num w:numId="23">
    <w:abstractNumId w:val="20"/>
  </w:num>
  <w:num w:numId="24">
    <w:abstractNumId w:val="18"/>
  </w:num>
  <w:num w:numId="25">
    <w:abstractNumId w:val="15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hideGrammaticalErrors/>
  <w:proofState w:spelling="clean" w:grammar="clean"/>
  <w:defaultTabStop w:val="708"/>
  <w:characterSpacingControl w:val="doNotCompress"/>
  <w:compat/>
  <w:rsids>
    <w:rsidRoot w:val="00B0592F"/>
    <w:rsid w:val="00054031"/>
    <w:rsid w:val="000562F9"/>
    <w:rsid w:val="000603D9"/>
    <w:rsid w:val="000973E0"/>
    <w:rsid w:val="000B2E48"/>
    <w:rsid w:val="001257DA"/>
    <w:rsid w:val="002D5F54"/>
    <w:rsid w:val="004505D0"/>
    <w:rsid w:val="00530DBE"/>
    <w:rsid w:val="00546CC5"/>
    <w:rsid w:val="008F3875"/>
    <w:rsid w:val="00976FF0"/>
    <w:rsid w:val="00986452"/>
    <w:rsid w:val="00B0592F"/>
    <w:rsid w:val="00BE04DD"/>
    <w:rsid w:val="00C13289"/>
    <w:rsid w:val="00CC1F99"/>
    <w:rsid w:val="00EC62E9"/>
    <w:rsid w:val="00F35A06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92F"/>
    <w:pPr>
      <w:ind w:left="720"/>
      <w:contextualSpacing/>
    </w:pPr>
  </w:style>
  <w:style w:type="table" w:styleId="a4">
    <w:name w:val="Table Grid"/>
    <w:basedOn w:val="a1"/>
    <w:uiPriority w:val="59"/>
    <w:rsid w:val="00B059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aliases w:val="Обычный (Web)"/>
    <w:basedOn w:val="a"/>
    <w:uiPriority w:val="99"/>
    <w:unhideWhenUsed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92F"/>
  </w:style>
  <w:style w:type="character" w:styleId="a6">
    <w:name w:val="Hyperlink"/>
    <w:basedOn w:val="a0"/>
    <w:uiPriority w:val="99"/>
    <w:semiHidden/>
    <w:unhideWhenUsed/>
    <w:rsid w:val="00B0592F"/>
    <w:rPr>
      <w:color w:val="0000FF"/>
      <w:u w:val="single"/>
    </w:rPr>
  </w:style>
  <w:style w:type="paragraph" w:customStyle="1" w:styleId="rvps2">
    <w:name w:val="rvps2"/>
    <w:basedOn w:val="a"/>
    <w:rsid w:val="00B0592F"/>
    <w:pPr>
      <w:spacing w:before="100" w:beforeAutospacing="1" w:after="100" w:afterAutospacing="1"/>
    </w:pPr>
    <w:rPr>
      <w:rFonts w:eastAsia="Times New Roman" w:cs="Times New Roman"/>
      <w:sz w:val="24"/>
      <w:szCs w:val="24"/>
      <w:lang w:val="uk-UA" w:eastAsia="uk-UA"/>
    </w:rPr>
  </w:style>
  <w:style w:type="paragraph" w:styleId="2">
    <w:name w:val="Body Text 2"/>
    <w:basedOn w:val="a"/>
    <w:link w:val="20"/>
    <w:rsid w:val="00B0592F"/>
    <w:pPr>
      <w:overflowPunct w:val="0"/>
      <w:autoSpaceDE w:val="0"/>
      <w:autoSpaceDN w:val="0"/>
      <w:adjustRightInd w:val="0"/>
      <w:ind w:right="-142"/>
      <w:textAlignment w:val="baseline"/>
    </w:pPr>
    <w:rPr>
      <w:rFonts w:eastAsia="Times New Roman" w:cs="Times New Roman"/>
      <w:sz w:val="24"/>
      <w:szCs w:val="20"/>
      <w:lang w:val="uk-UA" w:eastAsia="ru-RU"/>
    </w:rPr>
  </w:style>
  <w:style w:type="character" w:customStyle="1" w:styleId="20">
    <w:name w:val="Основной текст 2 Знак"/>
    <w:basedOn w:val="a0"/>
    <w:link w:val="2"/>
    <w:rsid w:val="00B0592F"/>
    <w:rPr>
      <w:rFonts w:eastAsia="Times New Roman" w:cs="Times New Roman"/>
      <w:sz w:val="24"/>
      <w:szCs w:val="20"/>
      <w:lang w:val="uk-UA" w:eastAsia="ru-RU"/>
    </w:rPr>
  </w:style>
  <w:style w:type="paragraph" w:styleId="a7">
    <w:name w:val="No Spacing"/>
    <w:uiPriority w:val="1"/>
    <w:qFormat/>
    <w:rsid w:val="00B0592F"/>
    <w:rPr>
      <w:rFonts w:asciiTheme="minorHAnsi" w:hAnsiTheme="minorHAnsi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B059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592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F35A06"/>
    <w:rPr>
      <w:rFonts w:asciiTheme="minorHAnsi" w:hAnsiTheme="minorHAnsi"/>
      <w:sz w:val="22"/>
      <w:lang w:val="en-US"/>
    </w:rPr>
  </w:style>
  <w:style w:type="paragraph" w:styleId="ac">
    <w:name w:val="footer"/>
    <w:basedOn w:val="a"/>
    <w:link w:val="ad"/>
    <w:uiPriority w:val="99"/>
    <w:unhideWhenUsed/>
    <w:rsid w:val="00F35A06"/>
    <w:pPr>
      <w:tabs>
        <w:tab w:val="center" w:pos="4844"/>
        <w:tab w:val="right" w:pos="9689"/>
      </w:tabs>
    </w:pPr>
    <w:rPr>
      <w:rFonts w:asciiTheme="minorHAnsi" w:hAnsiTheme="minorHAnsi"/>
      <w:sz w:val="22"/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F35A06"/>
    <w:rPr>
      <w:rFonts w:asciiTheme="minorHAnsi" w:hAnsiTheme="minorHAnsi"/>
      <w:sz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Леся</cp:lastModifiedBy>
  <cp:revision>14</cp:revision>
  <cp:lastPrinted>2017-03-09T13:06:00Z</cp:lastPrinted>
  <dcterms:created xsi:type="dcterms:W3CDTF">2017-02-10T15:36:00Z</dcterms:created>
  <dcterms:modified xsi:type="dcterms:W3CDTF">2017-05-24T05:51:00Z</dcterms:modified>
</cp:coreProperties>
</file>